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DF" w:rsidRDefault="004172DF" w:rsidP="004172DF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091/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4172DF" w:rsidRPr="009728A3" w:rsidRDefault="004172DF" w:rsidP="004172D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agosto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4172DF" w:rsidRPr="009728A3" w:rsidRDefault="004172DF" w:rsidP="004172DF">
      <w:pPr>
        <w:jc w:val="left"/>
        <w:rPr>
          <w:rFonts w:ascii="Arial" w:hAnsi="Arial" w:cs="Arial"/>
          <w:b/>
          <w:sz w:val="24"/>
          <w:szCs w:val="24"/>
        </w:rPr>
      </w:pPr>
    </w:p>
    <w:p w:rsidR="004172DF" w:rsidRPr="009728A3" w:rsidRDefault="004172DF" w:rsidP="004172DF">
      <w:pPr>
        <w:jc w:val="both"/>
        <w:rPr>
          <w:rFonts w:ascii="Arial" w:hAnsi="Arial" w:cs="Arial"/>
          <w:b/>
          <w:sz w:val="24"/>
          <w:szCs w:val="24"/>
        </w:rPr>
      </w:pPr>
    </w:p>
    <w:p w:rsidR="004172DF" w:rsidRPr="00B45AAE" w:rsidRDefault="004172DF" w:rsidP="004172DF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4172DF" w:rsidRPr="009728A3" w:rsidRDefault="004172DF" w:rsidP="004172D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172DF" w:rsidRDefault="004172DF" w:rsidP="004172D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172DF" w:rsidRPr="00522438" w:rsidRDefault="004172DF" w:rsidP="004172D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172DF" w:rsidRPr="009728A3" w:rsidRDefault="004172DF" w:rsidP="004172DF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4172DF" w:rsidRPr="009728A3" w:rsidRDefault="004172DF" w:rsidP="004172D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172DF" w:rsidRPr="009728A3" w:rsidRDefault="004172DF" w:rsidP="004172D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4172DF" w:rsidRPr="009728A3" w:rsidRDefault="004172DF" w:rsidP="004172D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172DF" w:rsidRPr="004E2413" w:rsidRDefault="004172DF" w:rsidP="004172DF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Antônio Pinheiro Pedrosa Vereador vice -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 xml:space="preserve">a </w:t>
      </w:r>
      <w:r w:rsidRPr="00C83509">
        <w:rPr>
          <w:rFonts w:ascii="Arial" w:hAnsi="Arial" w:cs="Arial"/>
        </w:rPr>
        <w:t>UVT (União dos Vereadores do Tocantins) e ao TCE (Tribunal de Contas do Estado do Tocantins), do dia vinte e três de agosto de dois mil e vinte e três (23/08/2023) ao dia vinte e quatro de agosto de dois mil e vinte e três (24/08/2023)</w:t>
      </w:r>
      <w:r w:rsidRPr="00C83509">
        <w:rPr>
          <w:rFonts w:ascii="Arial" w:eastAsia="Times New Roman" w:hAnsi="Arial" w:cs="Arial"/>
          <w:iCs/>
        </w:rPr>
        <w:t>,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</w:t>
      </w:r>
      <w:r w:rsidRPr="004E2413">
        <w:rPr>
          <w:rFonts w:ascii="Arial" w:eastAsia="Times New Roman" w:hAnsi="Arial" w:cs="Arial"/>
          <w:iCs/>
        </w:rPr>
        <w:t xml:space="preserve"> de Colinas do Tocantins - TO.</w:t>
      </w:r>
    </w:p>
    <w:p w:rsidR="004172DF" w:rsidRDefault="004172DF" w:rsidP="004172D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172DF" w:rsidRPr="009728A3" w:rsidRDefault="004172DF" w:rsidP="004172D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172DF" w:rsidRPr="009728A3" w:rsidRDefault="004172DF" w:rsidP="004172DF">
      <w:pPr>
        <w:jc w:val="both"/>
        <w:rPr>
          <w:rFonts w:ascii="Arial" w:hAnsi="Arial" w:cs="Arial"/>
          <w:sz w:val="24"/>
          <w:szCs w:val="24"/>
        </w:rPr>
      </w:pPr>
    </w:p>
    <w:p w:rsidR="004172DF" w:rsidRDefault="004172DF" w:rsidP="004172D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172DF" w:rsidRPr="009728A3" w:rsidRDefault="004172DF" w:rsidP="004172DF">
      <w:pPr>
        <w:tabs>
          <w:tab w:val="left" w:pos="112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172DF" w:rsidRPr="009728A3" w:rsidRDefault="004172DF" w:rsidP="00417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23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AGOSTO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4172DF" w:rsidRPr="009728A3" w:rsidRDefault="004172DF" w:rsidP="004172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72DF" w:rsidRDefault="004172DF" w:rsidP="004172DF">
      <w:pPr>
        <w:tabs>
          <w:tab w:val="left" w:pos="1122"/>
        </w:tabs>
        <w:jc w:val="both"/>
        <w:rPr>
          <w:rFonts w:cstheme="minorHAnsi"/>
        </w:rPr>
      </w:pPr>
    </w:p>
    <w:p w:rsidR="004172DF" w:rsidRDefault="004172DF" w:rsidP="004172DF">
      <w:pPr>
        <w:tabs>
          <w:tab w:val="left" w:pos="1122"/>
        </w:tabs>
        <w:jc w:val="both"/>
        <w:rPr>
          <w:rFonts w:cstheme="minorHAnsi"/>
        </w:rPr>
      </w:pPr>
    </w:p>
    <w:p w:rsidR="004172DF" w:rsidRDefault="004172DF" w:rsidP="004172DF">
      <w:pPr>
        <w:tabs>
          <w:tab w:val="left" w:pos="1122"/>
        </w:tabs>
        <w:jc w:val="both"/>
        <w:rPr>
          <w:rFonts w:cstheme="minorHAnsi"/>
        </w:rPr>
      </w:pPr>
    </w:p>
    <w:p w:rsidR="004172DF" w:rsidRPr="00BD314C" w:rsidRDefault="004172DF" w:rsidP="004172DF">
      <w:pPr>
        <w:tabs>
          <w:tab w:val="left" w:pos="1122"/>
        </w:tabs>
        <w:jc w:val="both"/>
        <w:rPr>
          <w:rFonts w:cstheme="minorHAnsi"/>
        </w:rPr>
      </w:pPr>
    </w:p>
    <w:p w:rsidR="004172DF" w:rsidRPr="00BD314C" w:rsidRDefault="004172DF" w:rsidP="004172DF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4172DF" w:rsidRPr="00FD6285" w:rsidRDefault="004172DF" w:rsidP="004172DF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7E57B7" w:rsidRPr="004172DF" w:rsidRDefault="004172DF" w:rsidP="004172DF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7E57B7" w:rsidRPr="004172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42" w:rsidRDefault="00455B42" w:rsidP="004172DF">
      <w:r>
        <w:separator/>
      </w:r>
    </w:p>
  </w:endnote>
  <w:endnote w:type="continuationSeparator" w:id="0">
    <w:p w:rsidR="00455B42" w:rsidRDefault="00455B42" w:rsidP="0041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DF" w:rsidRDefault="004172DF" w:rsidP="004172DF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4172DF" w:rsidRPr="004172DF" w:rsidRDefault="004172DF" w:rsidP="004172DF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42" w:rsidRDefault="00455B42" w:rsidP="004172DF">
      <w:r>
        <w:separator/>
      </w:r>
    </w:p>
  </w:footnote>
  <w:footnote w:type="continuationSeparator" w:id="0">
    <w:p w:rsidR="00455B42" w:rsidRDefault="00455B42" w:rsidP="0041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DF" w:rsidRDefault="004172DF" w:rsidP="004172DF">
    <w:pPr>
      <w:pStyle w:val="Cabealho"/>
      <w:jc w:val="both"/>
    </w:pPr>
    <w:r>
      <w:t xml:space="preserve">                                        </w:t>
    </w:r>
    <w:r>
      <w:t xml:space="preserve">                      </w:t>
    </w:r>
    <w:r>
      <w:t xml:space="preserve">      </w:t>
    </w:r>
    <w:r>
      <w:rPr>
        <w:noProof/>
      </w:rPr>
      <w:drawing>
        <wp:inline distT="0" distB="0" distL="0" distR="0" wp14:anchorId="2424DBE3" wp14:editId="35145075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2DF" w:rsidRDefault="004172DF" w:rsidP="004172DF">
    <w:pPr>
      <w:pStyle w:val="Cabealho"/>
      <w:jc w:val="both"/>
    </w:pPr>
    <w:r>
      <w:t xml:space="preserve">                               </w:t>
    </w:r>
    <w:r>
      <w:t xml:space="preserve">                      </w:t>
    </w:r>
    <w:r>
      <w:t xml:space="preserve">     ESTADO DO TOCANTINS </w:t>
    </w:r>
  </w:p>
  <w:p w:rsidR="004172DF" w:rsidRDefault="004172DF" w:rsidP="004172DF">
    <w:pPr>
      <w:pStyle w:val="Cabealho"/>
      <w:jc w:val="both"/>
    </w:pPr>
    <w:r>
      <w:t xml:space="preserve">                            </w:t>
    </w:r>
    <w:r>
      <w:t xml:space="preserve">         CÂMARA MUNICIPAL DE COLINAS DO TOCANTINS</w:t>
    </w:r>
  </w:p>
  <w:p w:rsidR="004172DF" w:rsidRPr="00F967A1" w:rsidRDefault="004172DF" w:rsidP="004172DF">
    <w:pPr>
      <w:pStyle w:val="Cabealho"/>
      <w:pBdr>
        <w:top w:val="single" w:sz="4" w:space="1" w:color="auto"/>
      </w:pBdr>
      <w:jc w:val="both"/>
    </w:pPr>
  </w:p>
  <w:p w:rsidR="004172DF" w:rsidRDefault="004172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9D"/>
    <w:rsid w:val="000B459D"/>
    <w:rsid w:val="004172DF"/>
    <w:rsid w:val="00455B42"/>
    <w:rsid w:val="007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172D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17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172D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2D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2DF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17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D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172D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17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172D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2D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2DF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17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2023-08-23T15:37:00Z</dcterms:created>
  <dcterms:modified xsi:type="dcterms:W3CDTF">2023-08-23T15:39:00Z</dcterms:modified>
</cp:coreProperties>
</file>