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B0" w:rsidRDefault="006468B0" w:rsidP="006468B0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084</w:t>
      </w:r>
      <w:r w:rsidRPr="009728A3">
        <w:rPr>
          <w:rFonts w:ascii="Arial" w:hAnsi="Arial" w:cs="Arial"/>
          <w:b/>
          <w:sz w:val="24"/>
          <w:szCs w:val="24"/>
        </w:rPr>
        <w:t>/20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6468B0" w:rsidRPr="009728A3" w:rsidRDefault="006468B0" w:rsidP="006468B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de agosto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6468B0" w:rsidRPr="009728A3" w:rsidRDefault="006468B0" w:rsidP="006468B0">
      <w:pPr>
        <w:jc w:val="left"/>
        <w:rPr>
          <w:rFonts w:ascii="Arial" w:hAnsi="Arial" w:cs="Arial"/>
          <w:b/>
          <w:sz w:val="24"/>
          <w:szCs w:val="24"/>
        </w:rPr>
      </w:pPr>
    </w:p>
    <w:p w:rsidR="006468B0" w:rsidRPr="009728A3" w:rsidRDefault="006468B0" w:rsidP="006468B0">
      <w:pPr>
        <w:jc w:val="both"/>
        <w:rPr>
          <w:rFonts w:ascii="Arial" w:hAnsi="Arial" w:cs="Arial"/>
          <w:b/>
          <w:sz w:val="24"/>
          <w:szCs w:val="24"/>
        </w:rPr>
      </w:pPr>
    </w:p>
    <w:p w:rsidR="006468B0" w:rsidRPr="00B45AAE" w:rsidRDefault="006468B0" w:rsidP="006468B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6468B0" w:rsidRPr="009728A3" w:rsidRDefault="006468B0" w:rsidP="006468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8B0" w:rsidRDefault="006468B0" w:rsidP="006468B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68B0" w:rsidRPr="003929D7" w:rsidRDefault="006468B0" w:rsidP="006468B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468B0" w:rsidRPr="009728A3" w:rsidRDefault="006468B0" w:rsidP="006468B0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6468B0" w:rsidRPr="009728A3" w:rsidRDefault="006468B0" w:rsidP="006468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8B0" w:rsidRPr="009728A3" w:rsidRDefault="006468B0" w:rsidP="006468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6468B0" w:rsidRPr="009728A3" w:rsidRDefault="006468B0" w:rsidP="006468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468B0" w:rsidRPr="00972DCA" w:rsidRDefault="006468B0" w:rsidP="006468B0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>a UV</w:t>
      </w:r>
      <w:r w:rsidRPr="00972DCA">
        <w:rPr>
          <w:rFonts w:ascii="Arial" w:hAnsi="Arial" w:cs="Arial"/>
          <w:sz w:val="20"/>
          <w:szCs w:val="20"/>
        </w:rPr>
        <w:t>T (União dos Vereadores do Tocanti</w:t>
      </w:r>
      <w:r>
        <w:rPr>
          <w:rFonts w:ascii="Arial" w:hAnsi="Arial" w:cs="Arial"/>
          <w:sz w:val="20"/>
          <w:szCs w:val="20"/>
        </w:rPr>
        <w:t>ns)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dois de agosto de dois mil e vinte e três (02/08/2023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três de agosto de dois mil e vinte e três (03/08/2023)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6468B0" w:rsidRPr="009728A3" w:rsidRDefault="006468B0" w:rsidP="006468B0">
      <w:pPr>
        <w:jc w:val="both"/>
        <w:rPr>
          <w:rFonts w:ascii="Arial" w:hAnsi="Arial" w:cs="Arial"/>
          <w:sz w:val="24"/>
          <w:szCs w:val="24"/>
        </w:rPr>
      </w:pPr>
    </w:p>
    <w:p w:rsidR="006468B0" w:rsidRPr="009728A3" w:rsidRDefault="006468B0" w:rsidP="006468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468B0" w:rsidRPr="009728A3" w:rsidRDefault="006468B0" w:rsidP="006468B0">
      <w:pPr>
        <w:jc w:val="both"/>
        <w:rPr>
          <w:rFonts w:ascii="Arial" w:hAnsi="Arial" w:cs="Arial"/>
          <w:sz w:val="24"/>
          <w:szCs w:val="24"/>
        </w:rPr>
      </w:pPr>
    </w:p>
    <w:p w:rsidR="006468B0" w:rsidRDefault="006468B0" w:rsidP="006468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468B0" w:rsidRPr="009728A3" w:rsidRDefault="006468B0" w:rsidP="006468B0">
      <w:pPr>
        <w:jc w:val="both"/>
        <w:rPr>
          <w:rFonts w:ascii="Arial" w:hAnsi="Arial" w:cs="Arial"/>
          <w:sz w:val="24"/>
          <w:szCs w:val="24"/>
        </w:rPr>
      </w:pPr>
    </w:p>
    <w:p w:rsidR="006468B0" w:rsidRPr="009728A3" w:rsidRDefault="006468B0" w:rsidP="006468B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6468B0" w:rsidRPr="002914A6" w:rsidRDefault="006468B0" w:rsidP="006468B0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02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2023</w:t>
      </w:r>
      <w:r w:rsidRPr="002914A6">
        <w:rPr>
          <w:rFonts w:ascii="Arial" w:hAnsi="Arial" w:cs="Arial"/>
        </w:rPr>
        <w:t>.</w:t>
      </w:r>
    </w:p>
    <w:p w:rsidR="006468B0" w:rsidRDefault="006468B0" w:rsidP="006468B0">
      <w:pPr>
        <w:tabs>
          <w:tab w:val="left" w:pos="1122"/>
        </w:tabs>
        <w:jc w:val="both"/>
        <w:rPr>
          <w:rFonts w:cstheme="minorHAnsi"/>
        </w:rPr>
      </w:pPr>
    </w:p>
    <w:p w:rsidR="006468B0" w:rsidRDefault="006468B0" w:rsidP="006468B0">
      <w:pPr>
        <w:tabs>
          <w:tab w:val="left" w:pos="1122"/>
        </w:tabs>
        <w:jc w:val="both"/>
        <w:rPr>
          <w:rFonts w:cstheme="minorHAnsi"/>
        </w:rPr>
      </w:pPr>
    </w:p>
    <w:p w:rsidR="006468B0" w:rsidRDefault="006468B0" w:rsidP="006468B0">
      <w:pPr>
        <w:tabs>
          <w:tab w:val="left" w:pos="1122"/>
        </w:tabs>
        <w:jc w:val="both"/>
        <w:rPr>
          <w:rFonts w:cstheme="minorHAnsi"/>
        </w:rPr>
      </w:pPr>
    </w:p>
    <w:p w:rsidR="006468B0" w:rsidRDefault="006468B0" w:rsidP="006468B0">
      <w:pPr>
        <w:tabs>
          <w:tab w:val="left" w:pos="1122"/>
        </w:tabs>
        <w:jc w:val="both"/>
        <w:rPr>
          <w:rFonts w:cstheme="minorHAnsi"/>
        </w:rPr>
      </w:pPr>
    </w:p>
    <w:p w:rsidR="006468B0" w:rsidRPr="00BD314C" w:rsidRDefault="006468B0" w:rsidP="006468B0">
      <w:pPr>
        <w:tabs>
          <w:tab w:val="left" w:pos="1122"/>
        </w:tabs>
        <w:jc w:val="both"/>
        <w:rPr>
          <w:rFonts w:cstheme="minorHAnsi"/>
        </w:rPr>
      </w:pPr>
    </w:p>
    <w:p w:rsidR="006468B0" w:rsidRPr="00BD314C" w:rsidRDefault="006468B0" w:rsidP="006468B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6468B0" w:rsidRPr="00F131F4" w:rsidRDefault="006468B0" w:rsidP="006468B0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6468B0" w:rsidRPr="00BD314C" w:rsidRDefault="006468B0" w:rsidP="006468B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F72E14" w:rsidRDefault="00F72E14"/>
    <w:sectPr w:rsidR="00F72E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71" w:rsidRDefault="00EE4671" w:rsidP="006468B0">
      <w:r>
        <w:separator/>
      </w:r>
    </w:p>
  </w:endnote>
  <w:endnote w:type="continuationSeparator" w:id="0">
    <w:p w:rsidR="00EE4671" w:rsidRDefault="00EE4671" w:rsidP="006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B0" w:rsidRDefault="006468B0" w:rsidP="006468B0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468B0" w:rsidRDefault="006468B0" w:rsidP="006468B0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6468B0" w:rsidRPr="00036C21" w:rsidRDefault="006468B0" w:rsidP="006468B0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6468B0" w:rsidRDefault="00646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71" w:rsidRDefault="00EE4671" w:rsidP="006468B0">
      <w:r>
        <w:separator/>
      </w:r>
    </w:p>
  </w:footnote>
  <w:footnote w:type="continuationSeparator" w:id="0">
    <w:p w:rsidR="00EE4671" w:rsidRDefault="00EE4671" w:rsidP="0064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B0" w:rsidRDefault="006468B0" w:rsidP="006468B0">
    <w:pPr>
      <w:pStyle w:val="Cabealho"/>
    </w:pPr>
    <w:r>
      <w:t xml:space="preserve">    </w:t>
    </w:r>
    <w:r>
      <w:rPr>
        <w:noProof/>
      </w:rPr>
      <w:drawing>
        <wp:inline distT="0" distB="0" distL="0" distR="0" wp14:anchorId="3EBE43BE" wp14:editId="2439AB83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6468B0" w:rsidRDefault="006468B0" w:rsidP="006468B0">
    <w:pPr>
      <w:pStyle w:val="Cabealho"/>
    </w:pPr>
    <w:r>
      <w:t xml:space="preserve">      ESTADO DO TOCANTINS</w:t>
    </w:r>
  </w:p>
  <w:p w:rsidR="006468B0" w:rsidRDefault="006468B0" w:rsidP="006468B0">
    <w:pPr>
      <w:pStyle w:val="Cabealho"/>
    </w:pPr>
    <w:r>
      <w:t xml:space="preserve"> CÂMARA MUNICIPAL DE COLINAS DO TOCANTINS</w:t>
    </w:r>
  </w:p>
  <w:p w:rsidR="006468B0" w:rsidRPr="00F967A1" w:rsidRDefault="006468B0" w:rsidP="006468B0">
    <w:pPr>
      <w:pStyle w:val="Cabealho"/>
      <w:pBdr>
        <w:top w:val="single" w:sz="4" w:space="1" w:color="auto"/>
      </w:pBdr>
      <w:jc w:val="both"/>
    </w:pPr>
  </w:p>
  <w:p w:rsidR="006468B0" w:rsidRDefault="006468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5"/>
    <w:rsid w:val="000D1025"/>
    <w:rsid w:val="006468B0"/>
    <w:rsid w:val="00EE4671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6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468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46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46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6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8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8B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6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468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46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46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6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8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8B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2023-08-02T15:01:00Z</dcterms:created>
  <dcterms:modified xsi:type="dcterms:W3CDTF">2023-08-02T15:02:00Z</dcterms:modified>
</cp:coreProperties>
</file>