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2FE0" w14:textId="77777777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56</w:t>
      </w:r>
      <w:r>
        <w:rPr>
          <w:rFonts w:ascii="Segoe UI" w:hAnsi="Segoe UI" w:cs="Segoe UI"/>
          <w:b/>
          <w:sz w:val="28"/>
          <w:szCs w:val="28"/>
          <w:u w:val="single"/>
        </w:rPr>
        <w:t>, de 0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junho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955A1A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7AE53FD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revogação de gratificação de Servidores em Comissão da Câmara Municipal de Colinas do Tocantins, e dá outras providências.”</w:t>
      </w:r>
    </w:p>
    <w:p w14:paraId="65D8E1C1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4C59A8F1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26B2FABF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3B4A3905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97A412C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5222EBFB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a partir do dia 01 de junho de 2023, dos seguintes servidores: </w:t>
      </w:r>
    </w:p>
    <w:p w14:paraId="20C3E277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5D3A063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 - VÂNIA DE MELO SANTOS;</w:t>
      </w:r>
    </w:p>
    <w:p w14:paraId="72BCAF6F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 - JOSUÉ JOAQUIM DA PAIXÃO NETO;</w:t>
      </w:r>
    </w:p>
    <w:p w14:paraId="4BA31B60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III - MARIA LOPES DE OLIVEIRA;</w:t>
      </w:r>
    </w:p>
    <w:p w14:paraId="4B5E1B00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IV - WHANDERSON ALVES ROCHA;</w:t>
      </w:r>
    </w:p>
    <w:p w14:paraId="743EA2C4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 - ALINE JARDIM DA SILVA TORRES;</w:t>
      </w:r>
    </w:p>
    <w:p w14:paraId="21F73C41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  <w:b/>
        </w:rPr>
      </w:pPr>
    </w:p>
    <w:p w14:paraId="24CF579E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publicação, com efeitos retroativos a 01 de junho de 2023.</w:t>
      </w:r>
    </w:p>
    <w:p w14:paraId="4160FF3F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412CEC3A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junho de 2022.</w:t>
      </w:r>
    </w:p>
    <w:p w14:paraId="736F4CD3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0FE3401A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C1EEC41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95A460A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>Leandro Coutinho Noleto</w:t>
      </w:r>
    </w:p>
    <w:p w14:paraId="473DD1F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9ACAC86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6063689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60AF8559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489B9F24" w14:textId="77777777" w:rsidR="006B4882" w:rsidRDefault="006B4882" w:rsidP="006B4882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lastRenderedPageBreak/>
        <w:t>PORTARIA Nº 057, de 05 de junho de 2023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153512EE" w14:textId="77777777" w:rsidR="006B4882" w:rsidRDefault="006B4882" w:rsidP="006B488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023E8B0" w14:textId="77777777" w:rsidR="006B4882" w:rsidRDefault="006B4882" w:rsidP="006B4882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redução de gratificação de Servidores em Comissão da Câmara Municipal de Colinas do Tocantins, e dá outras providências.”</w:t>
      </w:r>
    </w:p>
    <w:p w14:paraId="6CA27290" w14:textId="77777777" w:rsidR="006B4882" w:rsidRPr="00B2171D" w:rsidRDefault="006B4882" w:rsidP="006B488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2F11FB38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5FDF6563" w14:textId="77777777" w:rsidR="006B4882" w:rsidRDefault="006B4882" w:rsidP="006B4882">
      <w:pPr>
        <w:spacing w:line="276" w:lineRule="auto"/>
        <w:jc w:val="both"/>
        <w:rPr>
          <w:rFonts w:ascii="Segoe UI" w:hAnsi="Segoe UI" w:cs="Segoe UI"/>
        </w:rPr>
      </w:pPr>
    </w:p>
    <w:p w14:paraId="18418333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452F526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1D93806F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reduzido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para 20% (vinte por cento) a partir do dia 01 de junho de 2023, dos seguintes servidores: </w:t>
      </w:r>
    </w:p>
    <w:p w14:paraId="3EB2DCB2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EC95F3E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 - RONIVON FARIAS REIS;</w:t>
      </w:r>
    </w:p>
    <w:p w14:paraId="3E57D1C6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 - LUIZ HENRIQUE SOUSA CUNHA;</w:t>
      </w:r>
    </w:p>
    <w:p w14:paraId="4A176355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III - RENATA GOMES DE SOUSA;</w:t>
      </w:r>
    </w:p>
    <w:p w14:paraId="7E4A9BE0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IV - </w:t>
      </w:r>
      <w:r>
        <w:rPr>
          <w:rFonts w:ascii="Segoe UI" w:hAnsi="Segoe UI" w:cs="Segoe UI"/>
          <w:b/>
          <w:bCs/>
        </w:rPr>
        <w:t>MARCELINA LIMA DA SILVA</w:t>
      </w:r>
      <w:r>
        <w:rPr>
          <w:rFonts w:ascii="Segoe UI" w:hAnsi="Segoe UI" w:cs="Segoe UI"/>
          <w:b/>
        </w:rPr>
        <w:t>;</w:t>
      </w:r>
    </w:p>
    <w:p w14:paraId="0F4AE514" w14:textId="77777777" w:rsidR="006B4882" w:rsidRDefault="006B4882" w:rsidP="006B4882">
      <w:pPr>
        <w:spacing w:line="276" w:lineRule="auto"/>
        <w:jc w:val="both"/>
        <w:rPr>
          <w:rFonts w:ascii="Segoe UI" w:hAnsi="Segoe UI" w:cs="Segoe UI"/>
          <w:b/>
        </w:rPr>
      </w:pPr>
    </w:p>
    <w:p w14:paraId="4742D7C1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publicação, com efeitos retroativos a 01 de junho de 2023.</w:t>
      </w:r>
    </w:p>
    <w:p w14:paraId="6A5BD663" w14:textId="77777777" w:rsidR="006B4882" w:rsidRDefault="006B4882" w:rsidP="006B4882">
      <w:pPr>
        <w:spacing w:line="276" w:lineRule="auto"/>
        <w:jc w:val="both"/>
        <w:rPr>
          <w:rFonts w:ascii="Segoe UI" w:hAnsi="Segoe UI" w:cs="Segoe UI"/>
        </w:rPr>
      </w:pPr>
    </w:p>
    <w:p w14:paraId="603C748C" w14:textId="77777777" w:rsidR="006B4882" w:rsidRDefault="006B4882" w:rsidP="006B4882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05 de junho de 2022.</w:t>
      </w:r>
    </w:p>
    <w:p w14:paraId="0A4FFDDF" w14:textId="77777777" w:rsidR="006B4882" w:rsidRDefault="006B4882" w:rsidP="006B4882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39CB13C7" w14:textId="77777777" w:rsidR="006B4882" w:rsidRDefault="006B4882" w:rsidP="006B4882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3EC282DF" w14:textId="77777777" w:rsidR="006B4882" w:rsidRDefault="006B4882" w:rsidP="006B4882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7238D16" w14:textId="77777777" w:rsidR="006B4882" w:rsidRDefault="006B4882" w:rsidP="006B4882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>Leandro Coutinho Noleto</w:t>
      </w:r>
    </w:p>
    <w:p w14:paraId="39E86A4C" w14:textId="77777777" w:rsidR="006B4882" w:rsidRDefault="006B4882" w:rsidP="006B4882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442AF44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32AE" w14:textId="77777777" w:rsidR="009868F1" w:rsidRDefault="009868F1" w:rsidP="004B52A2">
      <w:r>
        <w:separator/>
      </w:r>
    </w:p>
  </w:endnote>
  <w:endnote w:type="continuationSeparator" w:id="0">
    <w:p w14:paraId="3BCA3731" w14:textId="77777777" w:rsidR="009868F1" w:rsidRDefault="009868F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2AA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442CF7A3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0C2506ED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03877C5B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8C63" w14:textId="77777777" w:rsidR="009868F1" w:rsidRDefault="009868F1" w:rsidP="004B52A2">
      <w:r>
        <w:separator/>
      </w:r>
    </w:p>
  </w:footnote>
  <w:footnote w:type="continuationSeparator" w:id="0">
    <w:p w14:paraId="1872250D" w14:textId="77777777" w:rsidR="009868F1" w:rsidRDefault="009868F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318C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5F54D30" wp14:editId="1E9F00C2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48F6A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B2EC14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BB8BC3F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91A8A5D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A3AE495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505FF6F4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5536F"/>
    <w:rsid w:val="00660BBE"/>
    <w:rsid w:val="00675A78"/>
    <w:rsid w:val="00675B84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E2C3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2023-06-06T17:27:00Z</dcterms:created>
  <dcterms:modified xsi:type="dcterms:W3CDTF">2023-06-06T17:27:00Z</dcterms:modified>
</cp:coreProperties>
</file>