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13FE" w14:textId="6618F815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AD0178">
        <w:rPr>
          <w:rFonts w:ascii="Segoe UI" w:hAnsi="Segoe UI" w:cs="Segoe UI"/>
          <w:b/>
          <w:sz w:val="24"/>
          <w:szCs w:val="24"/>
        </w:rPr>
        <w:t>53</w:t>
      </w:r>
      <w:bookmarkStart w:id="0" w:name="_GoBack"/>
      <w:bookmarkEnd w:id="0"/>
      <w:r w:rsidR="00657193">
        <w:rPr>
          <w:rFonts w:ascii="Segoe UI" w:hAnsi="Segoe UI" w:cs="Segoe UI"/>
          <w:b/>
          <w:sz w:val="24"/>
          <w:szCs w:val="24"/>
        </w:rPr>
        <w:t>/2022</w:t>
      </w:r>
    </w:p>
    <w:p w14:paraId="26AFA6E6" w14:textId="77777777" w:rsidR="002F3E2C" w:rsidRPr="00C13A0A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9E9FB14" w14:textId="129DC8CC" w:rsidR="00C13A0A" w:rsidRPr="00C13A0A" w:rsidRDefault="00C13A0A" w:rsidP="00C13A0A">
      <w:pPr>
        <w:pStyle w:val="SemEspaamento"/>
        <w:ind w:left="4536"/>
        <w:jc w:val="both"/>
        <w:rPr>
          <w:rFonts w:ascii="Segoe UI" w:hAnsi="Segoe UI" w:cs="Segoe UI"/>
          <w:bCs/>
          <w:sz w:val="24"/>
          <w:szCs w:val="24"/>
        </w:rPr>
      </w:pPr>
      <w:r w:rsidRPr="00C13A0A">
        <w:rPr>
          <w:rFonts w:ascii="Segoe UI" w:hAnsi="Segoe UI" w:cs="Segoe UI"/>
          <w:bCs/>
          <w:sz w:val="24"/>
          <w:szCs w:val="24"/>
        </w:rPr>
        <w:t>“</w:t>
      </w:r>
      <w:r w:rsidRPr="00C13A0A">
        <w:rPr>
          <w:rFonts w:ascii="Segoe UI" w:hAnsi="Segoe UI" w:cs="Segoe UI"/>
          <w:b/>
          <w:sz w:val="24"/>
          <w:szCs w:val="24"/>
        </w:rPr>
        <w:t xml:space="preserve">Determina Ponto Facultativo no dia </w:t>
      </w:r>
      <w:r w:rsidR="00AD0178">
        <w:rPr>
          <w:rFonts w:ascii="Segoe UI" w:hAnsi="Segoe UI" w:cs="Segoe UI"/>
          <w:b/>
          <w:sz w:val="24"/>
          <w:szCs w:val="24"/>
        </w:rPr>
        <w:t>17</w:t>
      </w:r>
      <w:r w:rsidR="00C03D82">
        <w:rPr>
          <w:rFonts w:ascii="Segoe UI" w:hAnsi="Segoe UI" w:cs="Segoe UI"/>
          <w:b/>
          <w:sz w:val="24"/>
          <w:szCs w:val="24"/>
        </w:rPr>
        <w:t xml:space="preserve"> de </w:t>
      </w:r>
      <w:r w:rsidR="00AD0178">
        <w:rPr>
          <w:rFonts w:ascii="Segoe UI" w:hAnsi="Segoe UI" w:cs="Segoe UI"/>
          <w:b/>
          <w:sz w:val="24"/>
          <w:szCs w:val="24"/>
        </w:rPr>
        <w:t>junho</w:t>
      </w:r>
      <w:r w:rsidR="00840242">
        <w:rPr>
          <w:rFonts w:ascii="Segoe UI" w:hAnsi="Segoe UI" w:cs="Segoe UI"/>
          <w:b/>
          <w:sz w:val="24"/>
          <w:szCs w:val="24"/>
        </w:rPr>
        <w:t xml:space="preserve"> de</w:t>
      </w:r>
      <w:r w:rsidRPr="00C13A0A">
        <w:rPr>
          <w:rFonts w:ascii="Segoe UI" w:hAnsi="Segoe UI" w:cs="Segoe UI"/>
          <w:b/>
          <w:sz w:val="24"/>
          <w:szCs w:val="24"/>
        </w:rPr>
        <w:t xml:space="preserve"> </w:t>
      </w:r>
      <w:proofErr w:type="gramStart"/>
      <w:r w:rsidRPr="00C13A0A">
        <w:rPr>
          <w:rFonts w:ascii="Segoe UI" w:hAnsi="Segoe UI" w:cs="Segoe UI"/>
          <w:b/>
          <w:sz w:val="24"/>
          <w:szCs w:val="24"/>
        </w:rPr>
        <w:t>202</w:t>
      </w:r>
      <w:r w:rsidR="00C03D82">
        <w:rPr>
          <w:rFonts w:ascii="Segoe UI" w:hAnsi="Segoe UI" w:cs="Segoe UI"/>
          <w:b/>
          <w:sz w:val="24"/>
          <w:szCs w:val="24"/>
        </w:rPr>
        <w:t>2</w:t>
      </w:r>
      <w:r w:rsidRPr="00C13A0A">
        <w:rPr>
          <w:rFonts w:ascii="Segoe UI" w:hAnsi="Segoe UI" w:cs="Segoe UI"/>
        </w:rPr>
        <w:t>.”</w:t>
      </w:r>
      <w:proofErr w:type="gramEnd"/>
      <w:r w:rsidRPr="00C13A0A">
        <w:rPr>
          <w:rFonts w:ascii="Segoe UI" w:hAnsi="Segoe UI" w:cs="Segoe UI"/>
          <w:bCs/>
          <w:sz w:val="24"/>
          <w:szCs w:val="24"/>
        </w:rPr>
        <w:t xml:space="preserve"> </w:t>
      </w:r>
    </w:p>
    <w:p w14:paraId="1051F33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2EBC990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1AA0719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O PRESIDENTE DA CÂMARA MUNICIPAL DE COLINAS DO TOCANTINS, ESTADO DO TOCANTINS</w:t>
      </w:r>
      <w:r w:rsidRPr="00C13A0A">
        <w:rPr>
          <w:rFonts w:ascii="Segoe UI" w:hAnsi="Segoe UI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00D557CB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19D33CF" w14:textId="1CE9FBB1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no dia </w:t>
      </w:r>
      <w:r w:rsidR="00840242">
        <w:rPr>
          <w:rFonts w:ascii="Segoe UI" w:hAnsi="Segoe UI" w:cs="Segoe UI"/>
          <w:sz w:val="24"/>
          <w:szCs w:val="24"/>
        </w:rPr>
        <w:t>1</w:t>
      </w:r>
      <w:r w:rsidR="00AD0178">
        <w:rPr>
          <w:rFonts w:ascii="Segoe UI" w:hAnsi="Segoe UI" w:cs="Segoe UI"/>
          <w:sz w:val="24"/>
          <w:szCs w:val="24"/>
        </w:rPr>
        <w:t>6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AD0178">
        <w:rPr>
          <w:rFonts w:ascii="Segoe UI" w:hAnsi="Segoe UI" w:cs="Segoe UI"/>
          <w:sz w:val="24"/>
          <w:szCs w:val="24"/>
        </w:rPr>
        <w:t>maio</w:t>
      </w:r>
      <w:r w:rsidRPr="00C13A0A">
        <w:rPr>
          <w:rFonts w:ascii="Segoe UI" w:hAnsi="Segoe UI" w:cs="Segoe UI"/>
          <w:sz w:val="24"/>
          <w:szCs w:val="24"/>
        </w:rPr>
        <w:t xml:space="preserve"> de 202</w:t>
      </w:r>
      <w:r w:rsidR="00C03D82">
        <w:rPr>
          <w:rFonts w:ascii="Segoe UI" w:hAnsi="Segoe UI" w:cs="Segoe UI"/>
          <w:sz w:val="24"/>
          <w:szCs w:val="24"/>
        </w:rPr>
        <w:t>2</w:t>
      </w:r>
      <w:r w:rsidRPr="00C13A0A">
        <w:rPr>
          <w:rFonts w:ascii="Segoe UI" w:hAnsi="Segoe UI" w:cs="Segoe UI"/>
          <w:sz w:val="24"/>
          <w:szCs w:val="24"/>
        </w:rPr>
        <w:t xml:space="preserve"> é feriado Nacional </w:t>
      </w:r>
      <w:r w:rsidR="00AD0178">
        <w:rPr>
          <w:rFonts w:ascii="Segoe UI" w:hAnsi="Segoe UI" w:cs="Segoe UI"/>
          <w:i/>
          <w:sz w:val="24"/>
          <w:szCs w:val="24"/>
        </w:rPr>
        <w:t>COPUS CHRISTI</w:t>
      </w:r>
      <w:r w:rsidRPr="00C13A0A">
        <w:rPr>
          <w:rFonts w:ascii="Segoe UI" w:hAnsi="Segoe UI" w:cs="Segoe UI"/>
          <w:sz w:val="24"/>
          <w:szCs w:val="24"/>
        </w:rPr>
        <w:t>;</w:t>
      </w:r>
    </w:p>
    <w:p w14:paraId="36D984B9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51C57A7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Style w:val="Forte"/>
          <w:rFonts w:ascii="Segoe UI" w:hAnsi="Segoe UI" w:cs="Segoe UI"/>
          <w:sz w:val="24"/>
        </w:rPr>
        <w:t>DETERMINA-SE</w:t>
      </w:r>
      <w:r w:rsidRPr="00C13A0A">
        <w:rPr>
          <w:rFonts w:ascii="Segoe UI" w:hAnsi="Segoe UI" w:cs="Segoe UI"/>
          <w:b/>
          <w:sz w:val="24"/>
          <w:szCs w:val="24"/>
        </w:rPr>
        <w:t>:</w:t>
      </w:r>
      <w:r w:rsidRPr="00C13A0A">
        <w:rPr>
          <w:rFonts w:ascii="Segoe UI" w:hAnsi="Segoe UI" w:cs="Segoe UI"/>
          <w:sz w:val="24"/>
          <w:szCs w:val="24"/>
        </w:rPr>
        <w:br/>
      </w:r>
    </w:p>
    <w:p w14:paraId="1FF7BEC3" w14:textId="0269334F" w:rsidR="00C13A0A" w:rsidRPr="00C13A0A" w:rsidRDefault="00C13A0A" w:rsidP="00840242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Art. 1º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840242">
        <w:rPr>
          <w:rFonts w:ascii="Segoe UI" w:hAnsi="Segoe UI" w:cs="Segoe UI"/>
          <w:sz w:val="24"/>
          <w:szCs w:val="24"/>
        </w:rPr>
        <w:t xml:space="preserve">- </w:t>
      </w:r>
      <w:r w:rsidRPr="00C13A0A">
        <w:rPr>
          <w:rFonts w:ascii="Segoe UI" w:hAnsi="Segoe UI" w:cs="Segoe UI"/>
          <w:sz w:val="24"/>
          <w:szCs w:val="24"/>
        </w:rPr>
        <w:t xml:space="preserve">Fica declarado </w:t>
      </w:r>
      <w:r w:rsidRPr="00C13A0A">
        <w:rPr>
          <w:rFonts w:ascii="Segoe UI" w:hAnsi="Segoe UI" w:cs="Segoe UI"/>
          <w:b/>
          <w:sz w:val="24"/>
          <w:szCs w:val="24"/>
        </w:rPr>
        <w:t>PONTO FACULTATIVO</w:t>
      </w:r>
      <w:r w:rsidRPr="00C13A0A">
        <w:rPr>
          <w:rFonts w:ascii="Segoe UI" w:hAnsi="Segoe UI" w:cs="Segoe UI"/>
          <w:sz w:val="24"/>
          <w:szCs w:val="24"/>
        </w:rPr>
        <w:t xml:space="preserve"> no </w:t>
      </w:r>
      <w:r>
        <w:rPr>
          <w:rFonts w:ascii="Segoe UI" w:hAnsi="Segoe UI" w:cs="Segoe UI"/>
          <w:sz w:val="24"/>
          <w:szCs w:val="24"/>
        </w:rPr>
        <w:t>âmbito da Câmara Municipal de Colinas do Tocantins</w:t>
      </w:r>
      <w:r w:rsidR="00C03D82">
        <w:rPr>
          <w:rFonts w:ascii="Segoe UI" w:hAnsi="Segoe UI" w:cs="Segoe UI"/>
          <w:sz w:val="24"/>
          <w:szCs w:val="24"/>
        </w:rPr>
        <w:t xml:space="preserve"> - TO</w:t>
      </w:r>
      <w:r>
        <w:rPr>
          <w:rFonts w:ascii="Segoe UI" w:hAnsi="Segoe UI" w:cs="Segoe UI"/>
          <w:sz w:val="24"/>
          <w:szCs w:val="24"/>
        </w:rPr>
        <w:t xml:space="preserve">, no </w:t>
      </w:r>
      <w:r w:rsidRPr="00C13A0A">
        <w:rPr>
          <w:rFonts w:ascii="Segoe UI" w:hAnsi="Segoe UI" w:cs="Segoe UI"/>
          <w:sz w:val="24"/>
          <w:szCs w:val="24"/>
        </w:rPr>
        <w:t xml:space="preserve">dia </w:t>
      </w:r>
      <w:r w:rsidR="00AD0178">
        <w:rPr>
          <w:rFonts w:ascii="Segoe UI" w:hAnsi="Segoe UI" w:cs="Segoe UI"/>
          <w:sz w:val="24"/>
          <w:szCs w:val="24"/>
        </w:rPr>
        <w:t>17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AD0178">
        <w:rPr>
          <w:rFonts w:ascii="Segoe UI" w:hAnsi="Segoe UI" w:cs="Segoe UI"/>
          <w:sz w:val="24"/>
          <w:szCs w:val="24"/>
        </w:rPr>
        <w:t>junho</w:t>
      </w:r>
      <w:r w:rsidR="00C03D82">
        <w:rPr>
          <w:rFonts w:ascii="Segoe UI" w:hAnsi="Segoe UI" w:cs="Segoe UI"/>
          <w:sz w:val="24"/>
          <w:szCs w:val="24"/>
        </w:rPr>
        <w:t xml:space="preserve"> (</w:t>
      </w:r>
      <w:r w:rsidR="00AD0178">
        <w:rPr>
          <w:rFonts w:ascii="Segoe UI" w:hAnsi="Segoe UI" w:cs="Segoe UI"/>
          <w:sz w:val="24"/>
          <w:szCs w:val="24"/>
        </w:rPr>
        <w:t>sexta</w:t>
      </w:r>
      <w:r w:rsidR="00C03D82">
        <w:rPr>
          <w:rFonts w:ascii="Segoe UI" w:hAnsi="Segoe UI" w:cs="Segoe UI"/>
          <w:sz w:val="24"/>
          <w:szCs w:val="24"/>
        </w:rPr>
        <w:t>-feira)</w:t>
      </w:r>
      <w:r w:rsidRPr="00C13A0A">
        <w:rPr>
          <w:rFonts w:ascii="Segoe UI" w:hAnsi="Segoe UI" w:cs="Segoe UI"/>
          <w:sz w:val="24"/>
          <w:szCs w:val="24"/>
        </w:rPr>
        <w:t>.</w:t>
      </w:r>
    </w:p>
    <w:p w14:paraId="7E5DF3A9" w14:textId="77777777" w:rsidR="00C13A0A" w:rsidRPr="00C13A0A" w:rsidRDefault="00C13A0A" w:rsidP="00840242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5599CC4" w14:textId="5735B97A" w:rsidR="00C13A0A" w:rsidRPr="00C13A0A" w:rsidRDefault="00C13A0A" w:rsidP="00840242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Art. 2º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840242">
        <w:rPr>
          <w:rFonts w:ascii="Segoe UI" w:hAnsi="Segoe UI" w:cs="Segoe UI"/>
          <w:sz w:val="24"/>
          <w:szCs w:val="24"/>
        </w:rPr>
        <w:t xml:space="preserve">- </w:t>
      </w:r>
      <w:r w:rsidRPr="00C13A0A">
        <w:rPr>
          <w:rFonts w:ascii="Segoe UI" w:hAnsi="Segoe UI" w:cs="Segoe UI"/>
          <w:sz w:val="24"/>
          <w:szCs w:val="24"/>
        </w:rPr>
        <w:t>Esta portaria entra em vigor da data de sua publicação.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0ACB01C6" w:rsidR="002F3E2C" w:rsidRPr="004C632F" w:rsidRDefault="002F3E2C" w:rsidP="00C03D82">
      <w:pPr>
        <w:pStyle w:val="SemEspaamento"/>
        <w:jc w:val="right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 xml:space="preserve">Câmara Municipal de Colinas do Tocantins - TO, </w:t>
      </w:r>
      <w:r w:rsidR="00840242">
        <w:rPr>
          <w:rFonts w:ascii="Segoe UI" w:hAnsi="Segoe UI" w:cs="Segoe UI"/>
          <w:sz w:val="24"/>
          <w:szCs w:val="24"/>
        </w:rPr>
        <w:t>1</w:t>
      </w:r>
      <w:r w:rsidR="00AD0178">
        <w:rPr>
          <w:rFonts w:ascii="Segoe UI" w:hAnsi="Segoe UI" w:cs="Segoe UI"/>
          <w:sz w:val="24"/>
          <w:szCs w:val="24"/>
        </w:rPr>
        <w:t>4</w:t>
      </w:r>
      <w:r w:rsidRPr="004C632F">
        <w:rPr>
          <w:rFonts w:ascii="Segoe UI" w:hAnsi="Segoe UI" w:cs="Segoe UI"/>
          <w:sz w:val="24"/>
          <w:szCs w:val="24"/>
        </w:rPr>
        <w:t xml:space="preserve"> de </w:t>
      </w:r>
      <w:r w:rsidR="00AD0178">
        <w:rPr>
          <w:rFonts w:ascii="Segoe UI" w:hAnsi="Segoe UI" w:cs="Segoe UI"/>
          <w:sz w:val="24"/>
          <w:szCs w:val="24"/>
        </w:rPr>
        <w:t>junho</w:t>
      </w:r>
      <w:r w:rsidRPr="004C632F">
        <w:rPr>
          <w:rFonts w:ascii="Segoe UI" w:hAnsi="Segoe UI" w:cs="Segoe UI"/>
          <w:sz w:val="24"/>
          <w:szCs w:val="24"/>
        </w:rPr>
        <w:t xml:space="preserve"> de 202</w:t>
      </w:r>
      <w:r w:rsidR="00840242">
        <w:rPr>
          <w:rFonts w:ascii="Segoe UI" w:hAnsi="Segoe UI" w:cs="Segoe UI"/>
          <w:sz w:val="24"/>
          <w:szCs w:val="24"/>
        </w:rPr>
        <w:t>2</w:t>
      </w:r>
      <w:r w:rsidRPr="004C632F">
        <w:rPr>
          <w:rFonts w:ascii="Segoe UI" w:hAnsi="Segoe UI" w:cs="Segoe UI"/>
          <w:sz w:val="24"/>
          <w:szCs w:val="24"/>
        </w:rPr>
        <w:t>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30A22F96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B566B" w14:textId="77777777" w:rsidR="007C0FD9" w:rsidRDefault="007C0FD9" w:rsidP="007D50A2">
      <w:pPr>
        <w:spacing w:after="0" w:line="240" w:lineRule="auto"/>
      </w:pPr>
      <w:r>
        <w:separator/>
      </w:r>
    </w:p>
  </w:endnote>
  <w:endnote w:type="continuationSeparator" w:id="0">
    <w:p w14:paraId="73583D7A" w14:textId="77777777" w:rsidR="007C0FD9" w:rsidRDefault="007C0FD9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91C14" w14:textId="77777777" w:rsidR="007C0FD9" w:rsidRDefault="007C0FD9" w:rsidP="007D50A2">
      <w:pPr>
        <w:spacing w:after="0" w:line="240" w:lineRule="auto"/>
      </w:pPr>
      <w:r>
        <w:separator/>
      </w:r>
    </w:p>
  </w:footnote>
  <w:footnote w:type="continuationSeparator" w:id="0">
    <w:p w14:paraId="3E39BCF7" w14:textId="77777777" w:rsidR="007C0FD9" w:rsidRDefault="007C0FD9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26126"/>
    <w:rsid w:val="00460040"/>
    <w:rsid w:val="0047041C"/>
    <w:rsid w:val="00496B08"/>
    <w:rsid w:val="004F1D1F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5500"/>
    <w:rsid w:val="00793409"/>
    <w:rsid w:val="007C0FD9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D0178"/>
    <w:rsid w:val="00AE097B"/>
    <w:rsid w:val="00B018DD"/>
    <w:rsid w:val="00B3794C"/>
    <w:rsid w:val="00B926DF"/>
    <w:rsid w:val="00BB33A4"/>
    <w:rsid w:val="00C03D82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2B6D-4145-4865-8779-928D7A29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JOÃO PAULO RIBEIRO PONTES</cp:lastModifiedBy>
  <cp:revision>2</cp:revision>
  <cp:lastPrinted>2021-03-31T17:19:00Z</cp:lastPrinted>
  <dcterms:created xsi:type="dcterms:W3CDTF">2022-06-14T17:49:00Z</dcterms:created>
  <dcterms:modified xsi:type="dcterms:W3CDTF">2022-06-14T17:49:00Z</dcterms:modified>
</cp:coreProperties>
</file>